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0D342AE1" w:rsidR="003B7597" w:rsidRPr="00A5677F" w:rsidRDefault="00117B23">
      <w:pPr>
        <w:rPr>
          <w:rFonts w:ascii="Arial" w:hAnsi="Arial" w:cs="Arial"/>
          <w:sz w:val="22"/>
          <w:szCs w:val="22"/>
        </w:rPr>
      </w:pPr>
      <w:r w:rsidRPr="00A5677F">
        <w:rPr>
          <w:rFonts w:ascii="Arial" w:hAnsi="Arial" w:cs="Arial"/>
          <w:sz w:val="22"/>
          <w:szCs w:val="22"/>
        </w:rPr>
        <w:t xml:space="preserve">D.D. N. </w:t>
      </w:r>
      <w:r w:rsidR="001E2CE4" w:rsidRPr="00A5677F">
        <w:rPr>
          <w:rFonts w:ascii="Arial" w:hAnsi="Arial" w:cs="Arial"/>
          <w:sz w:val="22"/>
          <w:szCs w:val="22"/>
        </w:rPr>
        <w:t>6</w:t>
      </w:r>
      <w:r w:rsidRPr="00A5677F">
        <w:rPr>
          <w:rFonts w:ascii="Arial" w:hAnsi="Arial" w:cs="Arial"/>
          <w:sz w:val="22"/>
          <w:szCs w:val="22"/>
        </w:rPr>
        <w:t xml:space="preserve"> DEL</w:t>
      </w:r>
      <w:r w:rsidR="00D11105">
        <w:rPr>
          <w:rFonts w:ascii="Arial" w:hAnsi="Arial" w:cs="Arial"/>
          <w:sz w:val="22"/>
          <w:szCs w:val="22"/>
        </w:rPr>
        <w:t>L’</w:t>
      </w:r>
      <w:r w:rsidRPr="00A5677F">
        <w:rPr>
          <w:rFonts w:ascii="Arial" w:hAnsi="Arial" w:cs="Arial"/>
          <w:sz w:val="22"/>
          <w:szCs w:val="22"/>
        </w:rPr>
        <w:t xml:space="preserve"> </w:t>
      </w:r>
      <w:r w:rsidR="00EF2E78">
        <w:rPr>
          <w:rFonts w:ascii="Arial" w:hAnsi="Arial" w:cs="Arial"/>
          <w:sz w:val="22"/>
          <w:szCs w:val="22"/>
        </w:rPr>
        <w:t>11</w:t>
      </w:r>
      <w:r w:rsidRPr="00A5677F">
        <w:rPr>
          <w:rFonts w:ascii="Arial" w:hAnsi="Arial" w:cs="Arial"/>
          <w:sz w:val="22"/>
          <w:szCs w:val="22"/>
        </w:rPr>
        <w:t>/</w:t>
      </w:r>
      <w:r w:rsidR="001E2CE4" w:rsidRPr="00A5677F">
        <w:rPr>
          <w:rFonts w:ascii="Arial" w:hAnsi="Arial" w:cs="Arial"/>
          <w:sz w:val="22"/>
          <w:szCs w:val="22"/>
        </w:rPr>
        <w:t>03/2024</w:t>
      </w:r>
    </w:p>
    <w:p w14:paraId="57F7E71E" w14:textId="77777777" w:rsidR="00207908" w:rsidRPr="00A5677F" w:rsidRDefault="00207908">
      <w:pPr>
        <w:rPr>
          <w:rFonts w:ascii="Arial" w:hAnsi="Arial" w:cs="Arial"/>
          <w:sz w:val="22"/>
          <w:szCs w:val="22"/>
        </w:rPr>
      </w:pPr>
    </w:p>
    <w:p w14:paraId="46F715FE" w14:textId="11648F50" w:rsidR="00207908" w:rsidRPr="00115260" w:rsidRDefault="0020790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1526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115260" w:rsidRPr="00115260">
        <w:rPr>
          <w:rFonts w:ascii="Arial" w:hAnsi="Arial" w:cs="Arial"/>
          <w:color w:val="000000" w:themeColor="text1"/>
          <w:sz w:val="24"/>
          <w:szCs w:val="24"/>
          <w:shd w:val="clear" w:color="auto" w:fill="EAF3F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B0BCFA0E40</w:t>
      </w:r>
    </w:p>
    <w:p w14:paraId="59C82C83" w14:textId="77777777" w:rsidR="00FF45B3" w:rsidRPr="00A5677F" w:rsidRDefault="00FF45B3" w:rsidP="00117B23">
      <w:pPr>
        <w:pStyle w:val="Nessunaspaziatura"/>
        <w:ind w:left="4843" w:firstLine="197"/>
        <w:jc w:val="both"/>
        <w:rPr>
          <w:rFonts w:ascii="Arial" w:hAnsi="Arial" w:cs="Arial"/>
          <w:b/>
          <w:bCs/>
        </w:rPr>
      </w:pPr>
      <w:r w:rsidRPr="00A5677F">
        <w:rPr>
          <w:rFonts w:ascii="Arial" w:hAnsi="Arial" w:cs="Arial"/>
          <w:b/>
          <w:bCs/>
        </w:rPr>
        <w:t>IL DIRETTORE</w:t>
      </w:r>
    </w:p>
    <w:p w14:paraId="6F6077BA" w14:textId="77777777" w:rsidR="00FF45B3" w:rsidRPr="00A5677F" w:rsidRDefault="00FF45B3" w:rsidP="00FF45B3">
      <w:pPr>
        <w:pStyle w:val="Nessunaspaziatura"/>
        <w:ind w:left="4843" w:firstLine="197"/>
        <w:jc w:val="both"/>
        <w:rPr>
          <w:rFonts w:ascii="Arial" w:hAnsi="Arial" w:cs="Arial"/>
        </w:rPr>
      </w:pPr>
    </w:p>
    <w:p w14:paraId="62DE081D" w14:textId="79DA842A" w:rsidR="00FF45B3" w:rsidRPr="00A5677F" w:rsidRDefault="00FF45B3" w:rsidP="009D7216">
      <w:pPr>
        <w:pStyle w:val="Nessunaspaziatura"/>
        <w:ind w:left="1440" w:hanging="1440"/>
        <w:jc w:val="both"/>
        <w:rPr>
          <w:rFonts w:ascii="Arial" w:hAnsi="Arial" w:cs="Arial"/>
        </w:rPr>
      </w:pPr>
      <w:r w:rsidRPr="00A5677F">
        <w:rPr>
          <w:rFonts w:ascii="Arial" w:hAnsi="Arial" w:cs="Arial"/>
        </w:rPr>
        <w:t>VIST</w:t>
      </w:r>
      <w:r w:rsidR="00CB2112" w:rsidRPr="00A5677F">
        <w:rPr>
          <w:rFonts w:ascii="Arial" w:hAnsi="Arial" w:cs="Arial"/>
        </w:rPr>
        <w:t>O</w:t>
      </w:r>
      <w:r w:rsidRPr="00A5677F">
        <w:rPr>
          <w:rFonts w:ascii="Arial" w:hAnsi="Arial" w:cs="Arial"/>
        </w:rPr>
        <w:tab/>
        <w:t xml:space="preserve">il </w:t>
      </w:r>
      <w:proofErr w:type="spellStart"/>
      <w:r w:rsidRPr="00A5677F">
        <w:rPr>
          <w:rFonts w:ascii="Arial" w:hAnsi="Arial" w:cs="Arial"/>
        </w:rPr>
        <w:t>D.Lgs.</w:t>
      </w:r>
      <w:proofErr w:type="spellEnd"/>
      <w:r w:rsidRPr="00A5677F">
        <w:rPr>
          <w:rFonts w:ascii="Arial" w:hAnsi="Arial" w:cs="Arial"/>
        </w:rPr>
        <w:t xml:space="preserve"> 36/2023 e </w:t>
      </w:r>
      <w:proofErr w:type="spellStart"/>
      <w:r w:rsidRPr="00A5677F">
        <w:rPr>
          <w:rFonts w:ascii="Arial" w:hAnsi="Arial" w:cs="Arial"/>
        </w:rPr>
        <w:t>s.m.i.</w:t>
      </w:r>
      <w:proofErr w:type="spellEnd"/>
      <w:r w:rsidRPr="00A5677F">
        <w:rPr>
          <w:rFonts w:ascii="Arial" w:hAnsi="Arial" w:cs="Arial"/>
        </w:rPr>
        <w:t>, di seguito anche solo Codice, e in particolare gli artt.17 comma 2 e 50;</w:t>
      </w:r>
    </w:p>
    <w:p w14:paraId="499ECB2B" w14:textId="3C43CA31" w:rsidR="00CB2112" w:rsidRPr="00A5677F" w:rsidRDefault="00EE32E3" w:rsidP="009D7216">
      <w:pPr>
        <w:pStyle w:val="Nessunaspaziatura"/>
        <w:ind w:left="1440" w:hanging="1440"/>
        <w:jc w:val="both"/>
        <w:rPr>
          <w:rFonts w:ascii="Arial" w:hAnsi="Arial" w:cs="Arial"/>
        </w:rPr>
      </w:pPr>
      <w:r w:rsidRPr="00A5677F">
        <w:rPr>
          <w:rFonts w:ascii="Arial" w:hAnsi="Arial" w:cs="Arial"/>
        </w:rPr>
        <w:t>VISTI</w:t>
      </w:r>
      <w:r w:rsidRPr="00A5677F">
        <w:rPr>
          <w:rFonts w:ascii="Arial" w:hAnsi="Arial" w:cs="Arial"/>
        </w:rPr>
        <w:tab/>
        <w:t xml:space="preserve">gli articoli </w:t>
      </w:r>
      <w:r w:rsidR="00A766DC" w:rsidRPr="00A5677F">
        <w:rPr>
          <w:rFonts w:ascii="Arial" w:hAnsi="Arial" w:cs="Arial"/>
        </w:rPr>
        <w:t>48-55 e Allegati II.1 e II.2</w:t>
      </w:r>
      <w:r w:rsidR="00216AF6" w:rsidRPr="00A5677F">
        <w:rPr>
          <w:rFonts w:ascii="Arial" w:hAnsi="Arial" w:cs="Arial"/>
        </w:rPr>
        <w:t xml:space="preserve"> del suddetto codice </w:t>
      </w:r>
      <w:r w:rsidR="009F07E2" w:rsidRPr="00A5677F">
        <w:rPr>
          <w:rFonts w:ascii="Arial" w:hAnsi="Arial" w:cs="Arial"/>
        </w:rPr>
        <w:t>relativi alle procedure sottosoglia;</w:t>
      </w:r>
    </w:p>
    <w:p w14:paraId="7AEA2FF3"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VISTA</w:t>
      </w:r>
      <w:r w:rsidRPr="00A5677F">
        <w:rPr>
          <w:rFonts w:ascii="Arial" w:hAnsi="Arial" w:cs="Arial"/>
        </w:rPr>
        <w:tab/>
        <w:t xml:space="preserve">la legge 7 agosto 1990, n. 241, “Norme in materia di procedimento amministrativo e di </w:t>
      </w:r>
      <w:hyperlink r:id="rId8" w:history="1">
        <w:r w:rsidRPr="00A5677F">
          <w:rPr>
            <w:rStyle w:val="Collegamentoipertestuale"/>
            <w:rFonts w:ascii="Arial" w:hAnsi="Arial" w:cs="Arial"/>
            <w:sz w:val="22"/>
            <w:szCs w:val="22"/>
          </w:rPr>
          <w:t>diritto di accesso</w:t>
        </w:r>
      </w:hyperlink>
      <w:r w:rsidRPr="00A5677F">
        <w:rPr>
          <w:rStyle w:val="Collegamentoipertestuale"/>
          <w:rFonts w:ascii="Arial" w:hAnsi="Arial" w:cs="Arial"/>
          <w:sz w:val="22"/>
          <w:szCs w:val="22"/>
        </w:rPr>
        <w:t xml:space="preserve"> </w:t>
      </w:r>
      <w:r w:rsidRPr="00A5677F">
        <w:rPr>
          <w:rFonts w:ascii="Arial" w:hAnsi="Arial" w:cs="Arial"/>
        </w:rPr>
        <w:t>ai procedimenti amministrativi”;</w:t>
      </w:r>
    </w:p>
    <w:p w14:paraId="60317D13" w14:textId="77777777" w:rsidR="002657E1" w:rsidRPr="006F4D22" w:rsidRDefault="00055F2A" w:rsidP="009D7216">
      <w:pPr>
        <w:pStyle w:val="Corpotesto"/>
        <w:kinsoku w:val="0"/>
        <w:overflowPunct w:val="0"/>
        <w:ind w:left="1410" w:hanging="1410"/>
        <w:jc w:val="both"/>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677F">
        <w:rPr>
          <w:rFonts w:ascii="Arial" w:hAnsi="Arial" w:cs="Arial"/>
          <w:sz w:val="22"/>
          <w:szCs w:val="22"/>
        </w:rPr>
        <w:t>VISTO</w:t>
      </w:r>
      <w:r w:rsidRPr="00A5677F">
        <w:rPr>
          <w:rFonts w:ascii="Arial" w:hAnsi="Arial" w:cs="Arial"/>
          <w:sz w:val="22"/>
          <w:szCs w:val="22"/>
        </w:rPr>
        <w:tab/>
      </w:r>
      <w:r w:rsidR="00697B3A" w:rsidRPr="00A5677F">
        <w:rPr>
          <w:rFonts w:ascii="Arial" w:hAnsi="Arial" w:cs="Arial"/>
          <w:sz w:val="22"/>
          <w:szCs w:val="22"/>
        </w:rPr>
        <w:tab/>
      </w:r>
      <w:r w:rsidR="005A7379" w:rsidRPr="00A5677F">
        <w:rPr>
          <w:rFonts w:ascii="Arial" w:hAnsi="Arial" w:cs="Arial"/>
          <w:sz w:val="22"/>
          <w:szCs w:val="22"/>
        </w:rPr>
        <w:t>il comunicato del Presidente dell’ANAC del 10/01/2024</w:t>
      </w:r>
      <w:r w:rsidR="00E164EB" w:rsidRPr="00A5677F">
        <w:rPr>
          <w:rFonts w:ascii="Arial" w:hAnsi="Arial" w:cs="Arial"/>
          <w:sz w:val="22"/>
          <w:szCs w:val="22"/>
        </w:rPr>
        <w:t xml:space="preserve"> </w:t>
      </w:r>
      <w:r w:rsidR="00FC2A0D" w:rsidRPr="00A5677F">
        <w:rPr>
          <w:rFonts w:ascii="Arial" w:hAnsi="Arial" w:cs="Arial"/>
          <w:sz w:val="22"/>
          <w:szCs w:val="22"/>
        </w:rPr>
        <w:t>contenente “</w:t>
      </w:r>
      <w:r w:rsidR="00697B3A"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Indicazioni di carattere transitorio </w:t>
      </w:r>
      <w:r w:rsidR="00FC2A0D"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697B3A"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ull’applicazione delle disposizioni del</w:t>
      </w:r>
      <w:r w:rsidR="00FC2A0D"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97B3A" w:rsidRPr="00697B3A">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codice dei contratti pubblici in materia di digitalizzazione degli affidamenti</w:t>
      </w:r>
      <w:r w:rsidR="00FC2A0D"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97B3A" w:rsidRPr="00697B3A">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di importo inferiore a 5.000 euro</w:t>
      </w:r>
      <w:r w:rsidR="00FC2A0D"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6F4D22">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79FA9A0" w14:textId="712566E6" w:rsidR="00A4633B" w:rsidRPr="00A5677F" w:rsidRDefault="006F649B" w:rsidP="009D7216">
      <w:pPr>
        <w:pStyle w:val="Corpotesto"/>
        <w:kinsoku w:val="0"/>
        <w:overflowPunct w:val="0"/>
        <w:spacing w:line="225" w:lineRule="exact"/>
        <w:ind w:left="1410" w:hanging="1410"/>
        <w:jc w:val="both"/>
        <w:rPr>
          <w:rFonts w:ascii="Arial" w:hAnsi="Arial" w:cs="Arial"/>
          <w:color w:val="000000"/>
          <w:sz w:val="22"/>
          <w:szCs w:val="22"/>
        </w:rPr>
      </w:pPr>
      <w:r w:rsidRPr="00A5677F">
        <w:rPr>
          <w:rFonts w:ascii="Arial" w:hAnsi="Arial" w:cs="Arial"/>
          <w:sz w:val="22"/>
          <w:szCs w:val="22"/>
        </w:rPr>
        <w:t>CONSIDERATO</w:t>
      </w:r>
      <w:r w:rsidR="00D11105">
        <w:rPr>
          <w:rFonts w:ascii="Arial" w:hAnsi="Arial" w:cs="Arial"/>
          <w:sz w:val="22"/>
          <w:szCs w:val="22"/>
        </w:rPr>
        <w:t xml:space="preserve"> </w:t>
      </w:r>
      <w:r w:rsidR="002657E1" w:rsidRPr="00A5677F">
        <w:rPr>
          <w:rFonts w:ascii="Arial" w:hAnsi="Arial" w:cs="Arial"/>
          <w:sz w:val="22"/>
          <w:szCs w:val="22"/>
        </w:rPr>
        <w:t xml:space="preserve">che </w:t>
      </w:r>
      <w:r w:rsidR="00542C18" w:rsidRPr="00A5677F">
        <w:rPr>
          <w:rFonts w:ascii="Arial" w:hAnsi="Arial" w:cs="Arial"/>
          <w:sz w:val="22"/>
          <w:szCs w:val="22"/>
        </w:rPr>
        <w:t>L’Autorità</w:t>
      </w:r>
      <w:r w:rsidR="0013349F" w:rsidRPr="00A5677F">
        <w:rPr>
          <w:rFonts w:ascii="Arial" w:hAnsi="Arial" w:cs="Arial"/>
          <w:sz w:val="22"/>
          <w:szCs w:val="22"/>
        </w:rPr>
        <w:t xml:space="preserve"> suddetta</w:t>
      </w:r>
      <w:r w:rsidR="00542C18" w:rsidRPr="00A5677F">
        <w:rPr>
          <w:rFonts w:ascii="Arial" w:hAnsi="Arial" w:cs="Arial"/>
          <w:sz w:val="22"/>
          <w:szCs w:val="22"/>
        </w:rPr>
        <w:t xml:space="preserve">, </w:t>
      </w:r>
      <w:r w:rsidR="00E36F0F" w:rsidRPr="00A5677F">
        <w:rPr>
          <w:rFonts w:ascii="Arial" w:hAnsi="Arial" w:cs="Arial"/>
          <w:sz w:val="22"/>
          <w:szCs w:val="22"/>
        </w:rPr>
        <w:t>“</w:t>
      </w:r>
      <w:r w:rsidR="00542C18" w:rsidRPr="00A5677F">
        <w:rPr>
          <w:rFonts w:ascii="Arial" w:hAnsi="Arial" w:cs="Arial"/>
          <w:sz w:val="22"/>
          <w:szCs w:val="22"/>
        </w:rPr>
        <w:t>al fine di favorire le Amministrazioni nell’adeguarsi ai nuovi sistemi che prevedono</w:t>
      </w:r>
      <w:r w:rsidR="0013349F" w:rsidRPr="00A5677F">
        <w:rPr>
          <w:rFonts w:ascii="Arial" w:hAnsi="Arial" w:cs="Arial"/>
          <w:sz w:val="22"/>
          <w:szCs w:val="22"/>
        </w:rPr>
        <w:t xml:space="preserve"> </w:t>
      </w:r>
      <w:r w:rsidR="00542C18" w:rsidRPr="00A5677F">
        <w:rPr>
          <w:rFonts w:ascii="Arial" w:hAnsi="Arial" w:cs="Arial"/>
          <w:sz w:val="22"/>
          <w:szCs w:val="22"/>
        </w:rPr>
        <w:t>l’utilizzo delle piattaforme elettroniche e garantire così un migliore passaggio verso l’amministrazione digitale, sentito il Ministero delle Infrastrutture e dei Trasporti, ritiene in ogni caso necessario chiarire che allo scopo di consentire lo svolgimento delle ordinarie attività di approvvigionamento in coerenza con gli obiettivi della digitalizzazione, l’utilizzo</w:t>
      </w:r>
      <w:r w:rsidR="0013349F" w:rsidRPr="00A5677F">
        <w:rPr>
          <w:rFonts w:ascii="Arial" w:hAnsi="Arial" w:cs="Arial"/>
          <w:sz w:val="22"/>
          <w:szCs w:val="22"/>
        </w:rPr>
        <w:t xml:space="preserve"> </w:t>
      </w:r>
      <w:r w:rsidR="00542C18" w:rsidRPr="00A5677F">
        <w:rPr>
          <w:rFonts w:ascii="Arial" w:hAnsi="Arial" w:cs="Arial"/>
          <w:sz w:val="22"/>
          <w:szCs w:val="22"/>
        </w:rPr>
        <w:t xml:space="preserve">dell’interfaccia web messa a disposizione dalla piattaforma contratti pubblici </w:t>
      </w:r>
      <w:r w:rsidR="0013349F" w:rsidRPr="00A5677F">
        <w:rPr>
          <w:rFonts w:ascii="Arial" w:hAnsi="Arial" w:cs="Arial"/>
          <w:sz w:val="22"/>
          <w:szCs w:val="22"/>
        </w:rPr>
        <w:t>–</w:t>
      </w:r>
      <w:r w:rsidR="00542C18" w:rsidRPr="00A5677F">
        <w:rPr>
          <w:rFonts w:ascii="Arial" w:hAnsi="Arial" w:cs="Arial"/>
          <w:sz w:val="22"/>
          <w:szCs w:val="22"/>
        </w:rPr>
        <w:t xml:space="preserve"> PCP</w:t>
      </w:r>
      <w:r w:rsidR="0013349F" w:rsidRPr="00A5677F">
        <w:rPr>
          <w:rFonts w:ascii="Arial" w:hAnsi="Arial" w:cs="Arial"/>
          <w:sz w:val="22"/>
          <w:szCs w:val="22"/>
        </w:rPr>
        <w:t xml:space="preserve"> </w:t>
      </w:r>
      <w:r w:rsidR="00A4633B" w:rsidRPr="00A5677F">
        <w:rPr>
          <w:rFonts w:ascii="Arial" w:hAnsi="Arial" w:cs="Arial"/>
          <w:sz w:val="22"/>
          <w:szCs w:val="22"/>
        </w:rPr>
        <w:t xml:space="preserve">dell’Autorità, raggiungibile al link </w:t>
      </w:r>
      <w:r w:rsidR="00A4633B" w:rsidRPr="00A5677F">
        <w:rPr>
          <w:rFonts w:ascii="Arial" w:hAnsi="Arial" w:cs="Arial"/>
          <w:color w:val="0562C1"/>
          <w:sz w:val="22"/>
          <w:szCs w:val="22"/>
          <w:u w:val="single"/>
        </w:rPr>
        <w:t>https://</w:t>
      </w:r>
      <w:hyperlink r:id="rId9" w:history="1">
        <w:r w:rsidR="00A4633B" w:rsidRPr="00A5677F">
          <w:rPr>
            <w:rFonts w:ascii="Arial" w:hAnsi="Arial" w:cs="Arial"/>
            <w:color w:val="0562C1"/>
            <w:sz w:val="22"/>
            <w:szCs w:val="22"/>
            <w:u w:val="single"/>
          </w:rPr>
          <w:t>www.anticorruzione.it/-/piattaforma-contratti-</w:t>
        </w:r>
      </w:hyperlink>
      <w:r w:rsidR="00A4633B" w:rsidRPr="00A5677F">
        <w:rPr>
          <w:rFonts w:ascii="Arial" w:hAnsi="Arial" w:cs="Arial"/>
          <w:color w:val="0562C1"/>
          <w:sz w:val="22"/>
          <w:szCs w:val="22"/>
          <w:u w:val="single"/>
        </w:rPr>
        <w:t>pubblici</w:t>
      </w:r>
      <w:r w:rsidR="00A4633B" w:rsidRPr="00A5677F">
        <w:rPr>
          <w:rFonts w:ascii="Arial" w:hAnsi="Arial" w:cs="Arial"/>
          <w:color w:val="000000"/>
          <w:sz w:val="22"/>
          <w:szCs w:val="22"/>
        </w:rPr>
        <w:t xml:space="preserve">, sarà disponibile anche per </w:t>
      </w:r>
      <w:r w:rsidR="00A4633B" w:rsidRPr="00A5677F">
        <w:rPr>
          <w:rFonts w:ascii="Arial" w:hAnsi="Arial" w:cs="Arial"/>
          <w:b/>
          <w:bCs/>
          <w:color w:val="000000"/>
          <w:sz w:val="22"/>
          <w:szCs w:val="22"/>
        </w:rPr>
        <w:t>gli affidamenti diretti di importo inferiore a 5.000 euro fino al 30 settembre 2024</w:t>
      </w:r>
      <w:r w:rsidR="00A4633B" w:rsidRPr="00A5677F">
        <w:rPr>
          <w:rFonts w:ascii="Arial" w:hAnsi="Arial" w:cs="Arial"/>
          <w:color w:val="000000"/>
          <w:sz w:val="22"/>
          <w:szCs w:val="22"/>
        </w:rPr>
        <w:t>.</w:t>
      </w:r>
    </w:p>
    <w:p w14:paraId="133B0B7C" w14:textId="77777777" w:rsidR="00A4633B" w:rsidRPr="00A5677F" w:rsidRDefault="00A4633B" w:rsidP="009D7216">
      <w:pPr>
        <w:pStyle w:val="Corpotesto"/>
        <w:kinsoku w:val="0"/>
        <w:overflowPunct w:val="0"/>
        <w:spacing w:before="4" w:line="276" w:lineRule="auto"/>
        <w:ind w:left="1410" w:right="62" w:firstLine="6"/>
        <w:jc w:val="both"/>
        <w:rPr>
          <w:rFonts w:ascii="Arial" w:hAnsi="Arial" w:cs="Arial"/>
          <w:sz w:val="22"/>
          <w:szCs w:val="22"/>
        </w:rPr>
      </w:pPr>
      <w:r w:rsidRPr="00A5677F">
        <w:rPr>
          <w:rFonts w:ascii="Arial" w:hAnsi="Arial" w:cs="Arial"/>
          <w:sz w:val="22"/>
          <w:szCs w:val="22"/>
        </w:rPr>
        <w:t>Tale strumento rappresenta una modalità suppletiva che può essere utilizzata in caso di impossibilità o difficoltà di ricorso alle PAD, per il primo periodo di operatività della</w:t>
      </w:r>
    </w:p>
    <w:p w14:paraId="75EF3E0F" w14:textId="20674B99" w:rsidR="00055F2A" w:rsidRPr="00A5677F" w:rsidRDefault="00B87D2F" w:rsidP="009D7216">
      <w:pPr>
        <w:pStyle w:val="Corpotesto"/>
        <w:kinsoku w:val="0"/>
        <w:overflowPunct w:val="0"/>
        <w:spacing w:line="257" w:lineRule="exact"/>
        <w:ind w:left="702" w:firstLine="708"/>
        <w:jc w:val="both"/>
        <w:rPr>
          <w:rFonts w:ascii="Arial" w:hAnsi="Arial" w:cs="Arial"/>
          <w:sz w:val="22"/>
          <w:szCs w:val="22"/>
        </w:rPr>
      </w:pPr>
      <w:r w:rsidRPr="00A5677F">
        <w:rPr>
          <w:rFonts w:ascii="Arial" w:hAnsi="Arial" w:cs="Arial"/>
          <w:sz w:val="22"/>
          <w:szCs w:val="22"/>
        </w:rPr>
        <w:t>D</w:t>
      </w:r>
      <w:r w:rsidR="00A4633B" w:rsidRPr="00A5677F">
        <w:rPr>
          <w:rFonts w:ascii="Arial" w:hAnsi="Arial" w:cs="Arial"/>
          <w:sz w:val="22"/>
          <w:szCs w:val="22"/>
        </w:rPr>
        <w:t>igitalizzazione</w:t>
      </w:r>
      <w:r w:rsidRPr="00A5677F">
        <w:rPr>
          <w:rFonts w:ascii="Arial" w:hAnsi="Arial" w:cs="Arial"/>
          <w:sz w:val="22"/>
          <w:szCs w:val="22"/>
        </w:rPr>
        <w:t>”;</w:t>
      </w:r>
    </w:p>
    <w:p w14:paraId="053E814E"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Statuto di Ateneo;</w:t>
      </w:r>
    </w:p>
    <w:p w14:paraId="49F342E9"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Regolamento di Ateneo per l’Amministrazione e la Finanza e la Contabilità, ed in particolare l’art. 56;</w:t>
      </w:r>
    </w:p>
    <w:p w14:paraId="64A30EE0" w14:textId="66F7C005" w:rsidR="004E5D0E" w:rsidRPr="00A5677F" w:rsidRDefault="00FF45B3" w:rsidP="009D7216">
      <w:pPr>
        <w:pStyle w:val="Nessunaspaziatura"/>
        <w:ind w:left="1440" w:hanging="1440"/>
        <w:jc w:val="both"/>
        <w:rPr>
          <w:rFonts w:ascii="Arial" w:eastAsia="Times New Roman" w:hAnsi="Arial" w:cs="Arial"/>
          <w:i/>
          <w:color w:val="232128"/>
          <w:lang w:eastAsia="it-IT"/>
        </w:rPr>
      </w:pPr>
      <w:r w:rsidRPr="00A5677F">
        <w:rPr>
          <w:rFonts w:ascii="Arial" w:eastAsia="Times New Roman" w:hAnsi="Arial" w:cs="Arial"/>
          <w:color w:val="232128"/>
          <w:lang w:eastAsia="it-IT"/>
        </w:rPr>
        <w:t>VISTO</w:t>
      </w:r>
      <w:r w:rsidRPr="00A5677F">
        <w:rPr>
          <w:rFonts w:ascii="Arial" w:eastAsia="Times New Roman" w:hAnsi="Arial" w:cs="Arial"/>
          <w:color w:val="232128"/>
          <w:lang w:eastAsia="it-IT"/>
        </w:rPr>
        <w:tab/>
        <w:t>il codice etico e codice di comportamento vigente dell’Università degli studi di Napoli Federico II</w:t>
      </w:r>
      <w:r w:rsidRPr="00A5677F">
        <w:rPr>
          <w:rFonts w:ascii="Arial" w:eastAsia="Times New Roman" w:hAnsi="Arial" w:cs="Arial"/>
          <w:i/>
          <w:color w:val="232128"/>
          <w:lang w:eastAsia="it-IT"/>
        </w:rPr>
        <w:t>;</w:t>
      </w:r>
    </w:p>
    <w:p w14:paraId="0282A727" w14:textId="1126755B" w:rsidR="0046381F" w:rsidRPr="00A5677F"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A5677F">
        <w:rPr>
          <w:rFonts w:ascii="Arial" w:hAnsi="Arial" w:cs="Arial"/>
          <w:sz w:val="22"/>
          <w:szCs w:val="22"/>
        </w:rPr>
        <w:t xml:space="preserve">VISTO </w:t>
      </w:r>
      <w:r w:rsidRPr="00A5677F">
        <w:rPr>
          <w:rFonts w:ascii="Arial" w:hAnsi="Arial" w:cs="Arial"/>
          <w:sz w:val="22"/>
          <w:szCs w:val="22"/>
        </w:rPr>
        <w:tab/>
      </w:r>
      <w:r w:rsidRPr="00A5677F">
        <w:rPr>
          <w:rFonts w:ascii="Arial" w:hAnsi="Arial" w:cs="Arial"/>
          <w:sz w:val="22"/>
          <w:szCs w:val="22"/>
        </w:rPr>
        <w:tab/>
        <w:t xml:space="preserve">il Decreto del Direttore del BAP  n </w:t>
      </w:r>
      <w:r w:rsidR="004106C8" w:rsidRPr="00A5677F">
        <w:rPr>
          <w:rFonts w:ascii="Arial" w:hAnsi="Arial" w:cs="Arial"/>
          <w:sz w:val="22"/>
          <w:szCs w:val="22"/>
        </w:rPr>
        <w:t>5</w:t>
      </w:r>
      <w:r w:rsidRPr="00A5677F">
        <w:rPr>
          <w:rFonts w:ascii="Arial" w:hAnsi="Arial" w:cs="Arial"/>
          <w:sz w:val="22"/>
          <w:szCs w:val="22"/>
        </w:rPr>
        <w:t xml:space="preserve"> del</w:t>
      </w:r>
      <w:r w:rsidR="00967194">
        <w:rPr>
          <w:rFonts w:ascii="Arial" w:hAnsi="Arial" w:cs="Arial"/>
          <w:sz w:val="22"/>
          <w:szCs w:val="22"/>
        </w:rPr>
        <w:t>l’</w:t>
      </w:r>
      <w:r w:rsidRPr="00A5677F">
        <w:rPr>
          <w:rFonts w:ascii="Arial" w:hAnsi="Arial" w:cs="Arial"/>
          <w:sz w:val="22"/>
          <w:szCs w:val="22"/>
        </w:rPr>
        <w:t xml:space="preserve"> </w:t>
      </w:r>
      <w:r w:rsidR="00967194">
        <w:rPr>
          <w:rFonts w:ascii="Arial" w:hAnsi="Arial" w:cs="Arial"/>
          <w:sz w:val="22"/>
          <w:szCs w:val="22"/>
        </w:rPr>
        <w:t>11</w:t>
      </w:r>
      <w:r w:rsidR="004106C8" w:rsidRPr="00A5677F">
        <w:rPr>
          <w:rFonts w:ascii="Arial" w:hAnsi="Arial" w:cs="Arial"/>
          <w:sz w:val="22"/>
          <w:szCs w:val="22"/>
        </w:rPr>
        <w:t>/03/2024</w:t>
      </w:r>
      <w:r w:rsidRPr="00A5677F">
        <w:rPr>
          <w:rFonts w:ascii="Arial" w:hAnsi="Arial" w:cs="Arial"/>
          <w:sz w:val="22"/>
          <w:szCs w:val="22"/>
        </w:rPr>
        <w:t xml:space="preserve"> di </w:t>
      </w:r>
      <w:r w:rsidRPr="00A5677F">
        <w:rPr>
          <w:rFonts w:ascii="Arial" w:eastAsiaTheme="minorHAnsi" w:hAnsi="Arial" w:cs="Arial"/>
          <w:sz w:val="22"/>
          <w:szCs w:val="22"/>
          <w:lang w:eastAsia="en-US"/>
        </w:rPr>
        <w:t>nomina per l’anno 202</w:t>
      </w:r>
      <w:r w:rsidR="004106C8" w:rsidRPr="00A5677F">
        <w:rPr>
          <w:rFonts w:ascii="Arial" w:eastAsiaTheme="minorHAnsi" w:hAnsi="Arial" w:cs="Arial"/>
          <w:sz w:val="22"/>
          <w:szCs w:val="22"/>
          <w:lang w:eastAsia="en-US"/>
        </w:rPr>
        <w:t>4</w:t>
      </w:r>
      <w:r w:rsidRPr="00A5677F">
        <w:rPr>
          <w:rFonts w:ascii="Arial" w:eastAsiaTheme="minorHAnsi" w:hAnsi="Arial" w:cs="Arial"/>
          <w:sz w:val="22"/>
          <w:szCs w:val="22"/>
          <w:lang w:eastAsia="en-US"/>
        </w:rPr>
        <w:t xml:space="preserve"> del Responsabile Unico </w:t>
      </w:r>
      <w:r w:rsidR="004E5D0E" w:rsidRPr="00A5677F">
        <w:rPr>
          <w:rFonts w:ascii="Arial" w:eastAsiaTheme="minorHAnsi" w:hAnsi="Arial" w:cs="Arial"/>
          <w:sz w:val="22"/>
          <w:szCs w:val="22"/>
          <w:lang w:eastAsia="en-US"/>
        </w:rPr>
        <w:t>progetto</w:t>
      </w:r>
      <w:r w:rsidRPr="00A5677F">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w:t>
      </w:r>
      <w:r w:rsidR="000A22A6">
        <w:rPr>
          <w:rFonts w:ascii="Arial" w:eastAsiaTheme="minorHAnsi" w:hAnsi="Arial" w:cs="Arial"/>
          <w:sz w:val="22"/>
          <w:szCs w:val="22"/>
          <w:lang w:eastAsia="en-US"/>
        </w:rPr>
        <w:t>;</w:t>
      </w:r>
    </w:p>
    <w:p w14:paraId="1767ABF9" w14:textId="1B1225B9" w:rsidR="004E5D0E" w:rsidRPr="00A5677F" w:rsidRDefault="00FF45B3" w:rsidP="009D7216">
      <w:pPr>
        <w:suppressAutoHyphens w:val="0"/>
        <w:spacing w:after="160" w:line="259" w:lineRule="auto"/>
        <w:ind w:left="1410" w:hanging="1410"/>
        <w:jc w:val="both"/>
        <w:rPr>
          <w:rStyle w:val="markedcontent"/>
          <w:rFonts w:ascii="Arial" w:hAnsi="Arial" w:cs="Arial"/>
          <w:sz w:val="22"/>
          <w:szCs w:val="22"/>
        </w:rPr>
      </w:pPr>
      <w:r w:rsidRPr="00A5677F">
        <w:rPr>
          <w:rFonts w:ascii="Arial" w:hAnsi="Arial" w:cs="Arial"/>
          <w:color w:val="0C0C0F"/>
          <w:sz w:val="22"/>
          <w:szCs w:val="22"/>
        </w:rPr>
        <w:t>CONSIDERATA</w:t>
      </w:r>
      <w:r w:rsidR="000A22A6">
        <w:rPr>
          <w:rFonts w:ascii="Arial" w:hAnsi="Arial" w:cs="Arial"/>
          <w:color w:val="0C0C0F"/>
          <w:sz w:val="22"/>
          <w:szCs w:val="22"/>
        </w:rPr>
        <w:t xml:space="preserve"> </w:t>
      </w:r>
      <w:r w:rsidRPr="00A5677F">
        <w:rPr>
          <w:rFonts w:ascii="Arial" w:hAnsi="Arial" w:cs="Arial"/>
          <w:color w:val="0C0C0F"/>
          <w:sz w:val="22"/>
          <w:szCs w:val="22"/>
        </w:rPr>
        <w:t xml:space="preserve">la </w:t>
      </w:r>
      <w:r w:rsidR="000A22A6">
        <w:rPr>
          <w:rFonts w:ascii="Arial" w:hAnsi="Arial" w:cs="Arial"/>
          <w:color w:val="0C0C0F"/>
          <w:sz w:val="22"/>
          <w:szCs w:val="22"/>
        </w:rPr>
        <w:t xml:space="preserve">propria </w:t>
      </w:r>
      <w:r w:rsidRPr="00A5677F">
        <w:rPr>
          <w:rFonts w:ascii="Arial" w:hAnsi="Arial" w:cs="Arial"/>
          <w:color w:val="0C0C0F"/>
          <w:sz w:val="22"/>
          <w:szCs w:val="22"/>
        </w:rPr>
        <w:t>proposta di acquisto de</w:t>
      </w:r>
      <w:r w:rsidR="006F2258" w:rsidRPr="00A5677F">
        <w:rPr>
          <w:rFonts w:ascii="Arial" w:hAnsi="Arial" w:cs="Arial"/>
          <w:color w:val="0C0C0F"/>
          <w:sz w:val="22"/>
          <w:szCs w:val="22"/>
        </w:rPr>
        <w:t>l</w:t>
      </w:r>
      <w:r w:rsidRPr="00A5677F">
        <w:rPr>
          <w:rFonts w:ascii="Arial" w:hAnsi="Arial" w:cs="Arial"/>
          <w:color w:val="0C0C0F"/>
          <w:sz w:val="22"/>
          <w:szCs w:val="22"/>
        </w:rPr>
        <w:t>l</w:t>
      </w:r>
      <w:r w:rsidR="006F2258" w:rsidRPr="00A5677F">
        <w:rPr>
          <w:rFonts w:ascii="Arial" w:hAnsi="Arial" w:cs="Arial"/>
          <w:color w:val="0C0C0F"/>
          <w:sz w:val="22"/>
          <w:szCs w:val="22"/>
        </w:rPr>
        <w:t>a</w:t>
      </w:r>
      <w:r w:rsidRPr="00A5677F">
        <w:rPr>
          <w:rFonts w:ascii="Arial" w:hAnsi="Arial" w:cs="Arial"/>
          <w:color w:val="0C0C0F"/>
          <w:sz w:val="22"/>
          <w:szCs w:val="22"/>
        </w:rPr>
        <w:t xml:space="preserve"> seguente </w:t>
      </w:r>
      <w:r w:rsidR="006F2258" w:rsidRPr="00A5677F">
        <w:rPr>
          <w:rFonts w:ascii="Arial" w:hAnsi="Arial" w:cs="Arial"/>
          <w:color w:val="0C0C0F"/>
          <w:sz w:val="22"/>
          <w:szCs w:val="22"/>
        </w:rPr>
        <w:t>fornitura</w:t>
      </w:r>
      <w:r w:rsidR="004E5D0E" w:rsidRPr="00A5677F">
        <w:rPr>
          <w:rFonts w:ascii="Arial" w:hAnsi="Arial" w:cs="Arial"/>
          <w:color w:val="0C0C0F"/>
          <w:sz w:val="22"/>
          <w:szCs w:val="22"/>
        </w:rPr>
        <w:t xml:space="preserve">: </w:t>
      </w:r>
      <w:r w:rsidR="00437026" w:rsidRPr="00A5677F">
        <w:rPr>
          <w:rFonts w:ascii="Arial" w:hAnsi="Arial" w:cs="Arial"/>
          <w:color w:val="0C0C0F"/>
          <w:sz w:val="22"/>
          <w:szCs w:val="22"/>
        </w:rPr>
        <w:t>“</w:t>
      </w:r>
      <w:r w:rsidR="00921DF7" w:rsidRPr="00A5677F">
        <w:rPr>
          <w:rFonts w:ascii="Arial" w:hAnsi="Arial" w:cs="Arial"/>
          <w:color w:val="0C0C0F"/>
          <w:sz w:val="22"/>
          <w:szCs w:val="22"/>
        </w:rPr>
        <w:t xml:space="preserve">acquisto </w:t>
      </w:r>
      <w:r w:rsidR="0094672A" w:rsidRPr="00A5677F">
        <w:rPr>
          <w:rFonts w:ascii="Arial" w:hAnsi="Arial" w:cs="Arial"/>
          <w:color w:val="0C0C0F"/>
          <w:sz w:val="22"/>
          <w:szCs w:val="22"/>
        </w:rPr>
        <w:t xml:space="preserve">n. 50 copie del </w:t>
      </w:r>
      <w:r w:rsidR="00921DF7" w:rsidRPr="00A5677F">
        <w:rPr>
          <w:rFonts w:ascii="Arial" w:hAnsi="Arial" w:cs="Arial"/>
          <w:sz w:val="22"/>
          <w:szCs w:val="22"/>
          <w:lang w:eastAsia="it-IT"/>
        </w:rPr>
        <w:t xml:space="preserve">volume </w:t>
      </w:r>
      <w:r w:rsidR="00921DF7" w:rsidRPr="00A5677F">
        <w:rPr>
          <w:rFonts w:ascii="Arial" w:hAnsi="Arial" w:cs="Arial"/>
          <w:i/>
          <w:iCs/>
          <w:sz w:val="22"/>
          <w:szCs w:val="22"/>
          <w:lang w:eastAsia="it-IT"/>
        </w:rPr>
        <w:t>Luigi Vanvitelli. Il linguaggio e la tecnic</w:t>
      </w:r>
      <w:r w:rsidR="0094672A" w:rsidRPr="00A5677F">
        <w:rPr>
          <w:rFonts w:ascii="Arial" w:hAnsi="Arial" w:cs="Arial"/>
          <w:i/>
          <w:iCs/>
          <w:sz w:val="22"/>
          <w:szCs w:val="22"/>
          <w:lang w:eastAsia="it-IT"/>
        </w:rPr>
        <w:t>a</w:t>
      </w:r>
      <w:r w:rsidR="00B772F6" w:rsidRPr="00A5677F">
        <w:rPr>
          <w:rFonts w:ascii="Arial" w:hAnsi="Arial" w:cs="Arial"/>
          <w:i/>
          <w:iCs/>
          <w:sz w:val="22"/>
          <w:szCs w:val="22"/>
          <w:lang w:eastAsia="it-IT"/>
        </w:rPr>
        <w:t xml:space="preserve">- edito </w:t>
      </w:r>
      <w:r w:rsidR="00FE1577" w:rsidRPr="00A5677F">
        <w:rPr>
          <w:rFonts w:ascii="Arial" w:hAnsi="Arial" w:cs="Arial"/>
          <w:i/>
          <w:iCs/>
          <w:sz w:val="22"/>
          <w:szCs w:val="22"/>
          <w:lang w:eastAsia="it-IT"/>
        </w:rPr>
        <w:t>da editori</w:t>
      </w:r>
      <w:r w:rsidR="00B772F6" w:rsidRPr="00A5677F">
        <w:rPr>
          <w:rFonts w:ascii="Arial" w:hAnsi="Arial" w:cs="Arial"/>
          <w:i/>
          <w:iCs/>
          <w:sz w:val="22"/>
          <w:szCs w:val="22"/>
          <w:lang w:eastAsia="it-IT"/>
        </w:rPr>
        <w:t xml:space="preserve"> Paparo</w:t>
      </w:r>
      <w:r w:rsidR="00FE1577" w:rsidRPr="00A5677F">
        <w:rPr>
          <w:rFonts w:ascii="Arial" w:hAnsi="Arial" w:cs="Arial"/>
          <w:i/>
          <w:iCs/>
          <w:sz w:val="22"/>
          <w:szCs w:val="22"/>
          <w:lang w:eastAsia="it-IT"/>
        </w:rPr>
        <w:t xml:space="preserve"> </w:t>
      </w:r>
      <w:proofErr w:type="spellStart"/>
      <w:r w:rsidR="00FE1577" w:rsidRPr="00A5677F">
        <w:rPr>
          <w:rFonts w:ascii="Arial" w:hAnsi="Arial" w:cs="Arial"/>
          <w:i/>
          <w:iCs/>
          <w:sz w:val="22"/>
          <w:szCs w:val="22"/>
          <w:lang w:eastAsia="it-IT"/>
        </w:rPr>
        <w:t>s.r.l</w:t>
      </w:r>
      <w:proofErr w:type="spellEnd"/>
      <w:r w:rsidR="00FE1577" w:rsidRPr="00A5677F">
        <w:rPr>
          <w:rFonts w:ascii="Arial" w:hAnsi="Arial" w:cs="Arial"/>
          <w:i/>
          <w:iCs/>
          <w:sz w:val="22"/>
          <w:szCs w:val="22"/>
          <w:lang w:eastAsia="it-IT"/>
        </w:rPr>
        <w:t>;</w:t>
      </w:r>
    </w:p>
    <w:p w14:paraId="21B63ABA" w14:textId="7F3D3716" w:rsidR="004E5D0E" w:rsidRPr="00A5677F" w:rsidRDefault="00FF45B3" w:rsidP="009D7216">
      <w:pPr>
        <w:suppressAutoHyphens w:val="0"/>
        <w:spacing w:after="160" w:line="259" w:lineRule="auto"/>
        <w:ind w:left="1410" w:hanging="1410"/>
        <w:jc w:val="both"/>
        <w:rPr>
          <w:rFonts w:ascii="Arial" w:hAnsi="Arial" w:cs="Arial"/>
          <w:color w:val="0C0C0F"/>
          <w:sz w:val="22"/>
          <w:szCs w:val="22"/>
        </w:rPr>
      </w:pPr>
      <w:r w:rsidRPr="00A5677F">
        <w:rPr>
          <w:rFonts w:ascii="Arial" w:hAnsi="Arial" w:cs="Arial"/>
          <w:color w:val="0C0C0F"/>
          <w:sz w:val="22"/>
          <w:szCs w:val="22"/>
        </w:rPr>
        <w:t>RILEVATA</w:t>
      </w:r>
      <w:r w:rsidRPr="00A5677F">
        <w:rPr>
          <w:rFonts w:ascii="Arial" w:hAnsi="Arial" w:cs="Arial"/>
          <w:color w:val="0C0C0F"/>
          <w:sz w:val="22"/>
          <w:szCs w:val="22"/>
        </w:rPr>
        <w:tab/>
        <w:t>l’esigenza di procedere all’affidamento della fornitura di cui sopra</w:t>
      </w:r>
      <w:r w:rsidR="004E5D0E" w:rsidRPr="00A5677F">
        <w:rPr>
          <w:rFonts w:ascii="Arial" w:hAnsi="Arial" w:cs="Arial"/>
          <w:color w:val="0C0C0F"/>
          <w:sz w:val="22"/>
          <w:szCs w:val="22"/>
        </w:rPr>
        <w:t>;</w:t>
      </w:r>
    </w:p>
    <w:p w14:paraId="2B33FB4C" w14:textId="20E720E0" w:rsidR="00B87D33" w:rsidRPr="00A5677F" w:rsidRDefault="00B87D33" w:rsidP="006553CB">
      <w:pPr>
        <w:ind w:left="1410" w:hanging="1410"/>
        <w:jc w:val="both"/>
        <w:rPr>
          <w:rFonts w:ascii="Arial" w:hAnsi="Arial" w:cs="Arial"/>
          <w:sz w:val="22"/>
          <w:szCs w:val="22"/>
        </w:rPr>
      </w:pPr>
      <w:r w:rsidRPr="00A5677F">
        <w:rPr>
          <w:rFonts w:ascii="Arial" w:hAnsi="Arial" w:cs="Arial"/>
          <w:sz w:val="22"/>
          <w:szCs w:val="22"/>
        </w:rPr>
        <w:t>DATO ATTO</w:t>
      </w:r>
      <w:r w:rsidRPr="00A5677F">
        <w:rPr>
          <w:rFonts w:ascii="Arial" w:hAnsi="Arial" w:cs="Arial"/>
          <w:sz w:val="22"/>
          <w:szCs w:val="22"/>
        </w:rPr>
        <w:tab/>
        <w:t xml:space="preserve"> della non esistenza di Convenzioni Consip attive in merito alla tipologia della fornitura suddetta;</w:t>
      </w:r>
    </w:p>
    <w:p w14:paraId="112F2994"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 xml:space="preserve">che l’art. 17, comma 2, del </w:t>
      </w:r>
      <w:hyperlink r:id="rId10" w:history="1">
        <w:r w:rsidRPr="00A5677F">
          <w:rPr>
            <w:rStyle w:val="Collegamentoipertestuale"/>
            <w:rFonts w:ascii="Arial" w:hAnsi="Arial" w:cs="Arial"/>
            <w:sz w:val="22"/>
            <w:szCs w:val="22"/>
          </w:rPr>
          <w:t>d.lgs. 36/2023</w:t>
        </w:r>
      </w:hyperlink>
      <w:r w:rsidRPr="00A5677F">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w:t>
      </w:r>
      <w:r w:rsidRPr="00A5677F">
        <w:rPr>
          <w:rFonts w:ascii="Arial" w:hAnsi="Arial" w:cs="Arial"/>
          <w:color w:val="0C0C0F"/>
        </w:rPr>
        <w:lastRenderedPageBreak/>
        <w:t>necessari, a quelli inerenti alla capacità economico-finanziaria e tecnico-professionale</w:t>
      </w:r>
    </w:p>
    <w:p w14:paraId="595AD78C"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che il presente procedimento è finalizzato alla stipulazione di un contratto per l’affidamento di che trattasi le cui caratteristiche essenziali sono qui riassunte:</w:t>
      </w:r>
    </w:p>
    <w:p w14:paraId="0D0C0C53" w14:textId="1B418985"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Fornitura di</w:t>
      </w:r>
      <w:r w:rsidR="004E5D0E" w:rsidRPr="00A5677F">
        <w:rPr>
          <w:rStyle w:val="markedcontent"/>
          <w:rFonts w:ascii="Arial" w:hAnsi="Arial" w:cs="Arial"/>
        </w:rPr>
        <w:t xml:space="preserve"> </w:t>
      </w:r>
      <w:r w:rsidR="001C15F2" w:rsidRPr="00A5677F">
        <w:rPr>
          <w:rStyle w:val="markedcontent"/>
          <w:rFonts w:ascii="Arial" w:hAnsi="Arial" w:cs="Arial"/>
        </w:rPr>
        <w:t>acquisto copie volume</w:t>
      </w:r>
      <w:r w:rsidRPr="00A5677F">
        <w:rPr>
          <w:rFonts w:ascii="Arial" w:hAnsi="Arial" w:cs="Arial"/>
          <w:color w:val="0C0C0F"/>
        </w:rPr>
        <w:t>;</w:t>
      </w:r>
    </w:p>
    <w:p w14:paraId="2241864D" w14:textId="450D63AE"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 xml:space="preserve">Importo del contratto: </w:t>
      </w:r>
      <w:r w:rsidR="009F0159" w:rsidRPr="00A5677F">
        <w:rPr>
          <w:rFonts w:ascii="Arial" w:hAnsi="Arial" w:cs="Arial"/>
          <w:color w:val="0C0C0F"/>
        </w:rPr>
        <w:t>4.760,00</w:t>
      </w:r>
      <w:r w:rsidR="00F5594E" w:rsidRPr="00A5677F">
        <w:rPr>
          <w:rFonts w:ascii="Arial" w:hAnsi="Arial" w:cs="Arial"/>
          <w:color w:val="0C0C0F"/>
        </w:rPr>
        <w:t xml:space="preserve">, </w:t>
      </w:r>
      <w:r w:rsidR="004E5D0E" w:rsidRPr="00A5677F">
        <w:rPr>
          <w:rFonts w:ascii="Arial" w:hAnsi="Arial" w:cs="Arial"/>
          <w:color w:val="0C0C0F"/>
        </w:rPr>
        <w:t xml:space="preserve">IVA </w:t>
      </w:r>
      <w:r w:rsidR="00F5594E" w:rsidRPr="00A5677F">
        <w:rPr>
          <w:rFonts w:ascii="Arial" w:hAnsi="Arial" w:cs="Arial"/>
          <w:color w:val="0C0C0F"/>
        </w:rPr>
        <w:t>secondo legge</w:t>
      </w:r>
      <w:r w:rsidRPr="00A5677F">
        <w:rPr>
          <w:rFonts w:ascii="Arial" w:hAnsi="Arial" w:cs="Arial"/>
          <w:color w:val="0C0C0F"/>
        </w:rPr>
        <w:t>;</w:t>
      </w:r>
    </w:p>
    <w:p w14:paraId="46C9E9A6"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Modalità di scelta del contraente: affidamento diretto ai sensi dell’art. 50 del d.lgs. 36/2023;</w:t>
      </w:r>
    </w:p>
    <w:p w14:paraId="106563CB"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A5677F" w:rsidRDefault="00FF45B3" w:rsidP="009D7216">
      <w:pPr>
        <w:pStyle w:val="Nessunaspaziatura"/>
        <w:ind w:left="720"/>
        <w:jc w:val="both"/>
        <w:rPr>
          <w:rFonts w:ascii="Arial" w:hAnsi="Arial" w:cs="Arial"/>
          <w:color w:val="0C0C0F"/>
        </w:rPr>
      </w:pPr>
    </w:p>
    <w:p w14:paraId="79B49BBA"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RILEVATO</w:t>
      </w:r>
      <w:r w:rsidRPr="00A5677F">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APPURATO</w:t>
      </w:r>
    </w:p>
    <w:p w14:paraId="11A572EC"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1" w:history="1">
        <w:r w:rsidRPr="00A5677F">
          <w:rPr>
            <w:rStyle w:val="Collegamentoipertestuale"/>
            <w:rFonts w:ascii="Arial" w:hAnsi="Arial" w:cs="Arial"/>
            <w:sz w:val="22"/>
            <w:szCs w:val="22"/>
          </w:rPr>
          <w:t>offerte anomale</w:t>
        </w:r>
      </w:hyperlink>
      <w:r w:rsidRPr="00A5677F">
        <w:rPr>
          <w:rFonts w:ascii="Arial" w:hAnsi="Arial" w:cs="Arial"/>
          <w:sz w:val="22"/>
          <w:szCs w:val="22"/>
        </w:rPr>
        <w:t>;</w:t>
      </w:r>
    </w:p>
    <w:p w14:paraId="71AC5C98"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che, in tema di </w:t>
      </w:r>
      <w:hyperlink r:id="rId12" w:history="1">
        <w:r w:rsidRPr="00A5677F">
          <w:rPr>
            <w:rStyle w:val="Collegamentoipertestuale"/>
            <w:rFonts w:ascii="Arial" w:hAnsi="Arial" w:cs="Arial"/>
            <w:sz w:val="22"/>
            <w:szCs w:val="22"/>
          </w:rPr>
          <w:t>imposta di bollo in materia di contratti pubblici,</w:t>
        </w:r>
      </w:hyperlink>
      <w:r w:rsidRPr="00A5677F">
        <w:rPr>
          <w:rFonts w:ascii="Arial" w:hAnsi="Arial" w:cs="Arial"/>
          <w:sz w:val="22"/>
          <w:szCs w:val="22"/>
        </w:rPr>
        <w:t xml:space="preserve"> si rende applicabile quanto disposto all’allegato I.4 del d.lgs. 36/2023</w:t>
      </w:r>
    </w:p>
    <w:p w14:paraId="7C691A2B" w14:textId="77777777" w:rsidR="00FF45B3" w:rsidRPr="00A5677F" w:rsidRDefault="00FF45B3" w:rsidP="009D7216">
      <w:pPr>
        <w:ind w:left="1935" w:hanging="1935"/>
        <w:jc w:val="both"/>
        <w:rPr>
          <w:rFonts w:ascii="Arial" w:hAnsi="Arial" w:cs="Arial"/>
          <w:sz w:val="22"/>
          <w:szCs w:val="22"/>
        </w:rPr>
      </w:pPr>
    </w:p>
    <w:p w14:paraId="671DD3A3"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TENUTO CONTO</w:t>
      </w:r>
      <w:r w:rsidRPr="00A5677F">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PRECISATO</w:t>
      </w:r>
      <w:r w:rsidRPr="00A5677F">
        <w:rPr>
          <w:rFonts w:ascii="Arial" w:hAnsi="Arial" w:cs="Arial"/>
          <w:sz w:val="22"/>
          <w:szCs w:val="22"/>
        </w:rPr>
        <w:tab/>
        <w:t xml:space="preserve">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w:t>
      </w:r>
      <w:r w:rsidRPr="00A5677F">
        <w:rPr>
          <w:rFonts w:ascii="Arial" w:hAnsi="Arial" w:cs="Arial"/>
          <w:sz w:val="22"/>
          <w:szCs w:val="22"/>
        </w:rPr>
        <w:lastRenderedPageBreak/>
        <w:t>ridotto valore economico delle stesse e della remota possibilità che un inadempimento verificatosi in sede di esecuzione contrattuale possa arrecare significative ripercussioni alla stazione appaltante;</w:t>
      </w:r>
    </w:p>
    <w:p w14:paraId="6B85BC07" w14:textId="05E70408"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PREMESS</w:t>
      </w:r>
      <w:r w:rsidR="004E5D0E" w:rsidRPr="00A5677F">
        <w:rPr>
          <w:rFonts w:ascii="Arial" w:hAnsi="Arial" w:cs="Arial"/>
          <w:sz w:val="22"/>
          <w:szCs w:val="22"/>
        </w:rPr>
        <w:t>O</w:t>
      </w:r>
      <w:r w:rsidRPr="00A5677F">
        <w:rPr>
          <w:rFonts w:ascii="Arial" w:hAnsi="Arial" w:cs="Arial"/>
          <w:sz w:val="22"/>
          <w:szCs w:val="22"/>
        </w:rPr>
        <w:tab/>
        <w:t xml:space="preserve">che </w:t>
      </w:r>
      <w:r w:rsidR="0084094B" w:rsidRPr="00A5677F">
        <w:rPr>
          <w:rFonts w:ascii="Arial" w:hAnsi="Arial" w:cs="Arial"/>
          <w:sz w:val="22"/>
          <w:szCs w:val="22"/>
        </w:rPr>
        <w:t xml:space="preserve">non </w:t>
      </w:r>
      <w:r w:rsidRPr="00A5677F">
        <w:rPr>
          <w:rFonts w:ascii="Arial" w:hAnsi="Arial" w:cs="Arial"/>
          <w:sz w:val="22"/>
          <w:szCs w:val="22"/>
        </w:rPr>
        <w:t>è stata effettuata un’indagine di mercato per verificare la competitività del prezzo offerto dall’operatore economico</w:t>
      </w:r>
      <w:r w:rsidR="000964D3" w:rsidRPr="00A5677F">
        <w:rPr>
          <w:rFonts w:ascii="Arial" w:hAnsi="Arial" w:cs="Arial"/>
          <w:sz w:val="22"/>
          <w:szCs w:val="22"/>
        </w:rPr>
        <w:t xml:space="preserve">, in quanto lo stesso </w:t>
      </w:r>
      <w:r w:rsidR="008663FF" w:rsidRPr="00A5677F">
        <w:rPr>
          <w:rFonts w:ascii="Arial" w:hAnsi="Arial" w:cs="Arial"/>
          <w:sz w:val="22"/>
          <w:szCs w:val="22"/>
        </w:rPr>
        <w:t>è l’editore del volume</w:t>
      </w:r>
      <w:r w:rsidRPr="00A5677F">
        <w:rPr>
          <w:rFonts w:ascii="Arial" w:hAnsi="Arial" w:cs="Arial"/>
          <w:sz w:val="22"/>
          <w:szCs w:val="22"/>
        </w:rPr>
        <w:t>;</w:t>
      </w:r>
    </w:p>
    <w:p w14:paraId="72141937" w14:textId="77777777" w:rsidR="00FF45B3" w:rsidRPr="00A5677F" w:rsidRDefault="00FF45B3" w:rsidP="009D7216">
      <w:pPr>
        <w:jc w:val="both"/>
        <w:rPr>
          <w:rFonts w:ascii="Arial" w:hAnsi="Arial" w:cs="Arial"/>
          <w:sz w:val="22"/>
          <w:szCs w:val="22"/>
        </w:rPr>
      </w:pPr>
    </w:p>
    <w:p w14:paraId="08184998" w14:textId="59241E95"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ATTESTATO</w:t>
      </w:r>
      <w:r w:rsidRPr="00A5677F">
        <w:rPr>
          <w:rFonts w:ascii="Arial" w:hAnsi="Arial" w:cs="Arial"/>
          <w:sz w:val="22"/>
          <w:szCs w:val="22"/>
        </w:rPr>
        <w:tab/>
        <w:t xml:space="preserve">che il </w:t>
      </w:r>
      <w:r w:rsidR="00117B23" w:rsidRPr="00A5677F">
        <w:rPr>
          <w:rFonts w:ascii="Arial" w:hAnsi="Arial" w:cs="Arial"/>
          <w:sz w:val="22"/>
          <w:szCs w:val="22"/>
        </w:rPr>
        <w:t>RUP non</w:t>
      </w:r>
      <w:r w:rsidRPr="00A5677F">
        <w:rPr>
          <w:rFonts w:ascii="Arial" w:hAnsi="Arial" w:cs="Arial"/>
          <w:sz w:val="22"/>
          <w:szCs w:val="22"/>
        </w:rPr>
        <w:t xml:space="preserve"> versa in situazione di conflitto d’interesse alcuno in relazione alla procedura in oggetto, ai sensi   dell’art. 6 bis della legge n. 241/90 e </w:t>
      </w:r>
      <w:proofErr w:type="spellStart"/>
      <w:r w:rsidRPr="00A5677F">
        <w:rPr>
          <w:rFonts w:ascii="Arial" w:hAnsi="Arial" w:cs="Arial"/>
          <w:sz w:val="22"/>
          <w:szCs w:val="22"/>
        </w:rPr>
        <w:t>s.m.i.</w:t>
      </w:r>
      <w:proofErr w:type="spellEnd"/>
      <w:r w:rsidRPr="00A5677F">
        <w:rPr>
          <w:rFonts w:ascii="Arial" w:hAnsi="Arial" w:cs="Arial"/>
          <w:sz w:val="22"/>
          <w:szCs w:val="22"/>
        </w:rPr>
        <w:t>, dell’art. 7 del D.P.R. n. 62/2013, nonché dell’art. 42 del D.lgs. n. 50/2016 nonché per il d.lgs. 36/2023;</w:t>
      </w:r>
    </w:p>
    <w:p w14:paraId="1DE8C21E" w14:textId="77777777" w:rsidR="00FF45B3" w:rsidRPr="00A5677F"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A5677F" w:rsidRDefault="00FF45B3" w:rsidP="009E1111">
      <w:pPr>
        <w:ind w:left="992" w:hanging="992"/>
        <w:jc w:val="center"/>
        <w:rPr>
          <w:rFonts w:ascii="Arial" w:hAnsi="Arial" w:cs="Arial"/>
          <w:b/>
          <w:bCs/>
          <w:sz w:val="22"/>
          <w:szCs w:val="22"/>
        </w:rPr>
      </w:pPr>
      <w:r w:rsidRPr="00A5677F">
        <w:rPr>
          <w:rFonts w:ascii="Arial" w:hAnsi="Arial" w:cs="Arial"/>
          <w:b/>
          <w:bCs/>
          <w:sz w:val="22"/>
          <w:szCs w:val="22"/>
        </w:rPr>
        <w:t>DETERMINA</w:t>
      </w:r>
    </w:p>
    <w:p w14:paraId="1180F0DD" w14:textId="77777777" w:rsidR="00FF45B3" w:rsidRPr="00A5677F" w:rsidRDefault="00FF45B3" w:rsidP="009D7216">
      <w:pPr>
        <w:ind w:left="992" w:hanging="992"/>
        <w:jc w:val="both"/>
        <w:rPr>
          <w:rFonts w:ascii="Arial" w:hAnsi="Arial" w:cs="Arial"/>
          <w:b/>
          <w:bCs/>
          <w:sz w:val="22"/>
          <w:szCs w:val="22"/>
        </w:rPr>
      </w:pPr>
    </w:p>
    <w:p w14:paraId="01FDB024" w14:textId="77777777" w:rsidR="00F10B72" w:rsidRPr="00A5677F" w:rsidRDefault="00F10B72" w:rsidP="009D7216">
      <w:pPr>
        <w:jc w:val="both"/>
        <w:rPr>
          <w:rFonts w:ascii="Arial" w:hAnsi="Arial" w:cs="Arial"/>
          <w:sz w:val="22"/>
          <w:szCs w:val="22"/>
        </w:rPr>
      </w:pPr>
      <w:r w:rsidRPr="00A5677F">
        <w:rPr>
          <w:rFonts w:ascii="Arial" w:hAnsi="Arial" w:cs="Arial"/>
          <w:sz w:val="22"/>
          <w:szCs w:val="22"/>
        </w:rPr>
        <w:t>Per i motivi espressi nella premessa, che si intendono integralmente richiamati:</w:t>
      </w:r>
    </w:p>
    <w:p w14:paraId="1FE3D20B" w14:textId="77777777" w:rsidR="00F10B72" w:rsidRPr="00A5677F" w:rsidRDefault="00F10B72" w:rsidP="009D7216">
      <w:pPr>
        <w:jc w:val="both"/>
        <w:rPr>
          <w:rFonts w:ascii="Arial" w:hAnsi="Arial" w:cs="Arial"/>
          <w:sz w:val="22"/>
          <w:szCs w:val="22"/>
        </w:rPr>
      </w:pPr>
    </w:p>
    <w:p w14:paraId="1AA51B77" w14:textId="76D97AEC" w:rsidR="00FF45B3" w:rsidRPr="00A5677F" w:rsidRDefault="00FF45B3" w:rsidP="009D7216">
      <w:pPr>
        <w:jc w:val="both"/>
        <w:rPr>
          <w:rFonts w:ascii="Arial" w:hAnsi="Arial" w:cs="Arial"/>
          <w:sz w:val="22"/>
          <w:szCs w:val="22"/>
        </w:rPr>
      </w:pPr>
      <w:r w:rsidRPr="00A5677F">
        <w:rPr>
          <w:rFonts w:ascii="Arial" w:hAnsi="Arial" w:cs="Arial"/>
          <w:sz w:val="22"/>
          <w:szCs w:val="22"/>
        </w:rPr>
        <w:t xml:space="preserve">previa sottoscrizione della dichiarazione sostitutiva di atto notorio </w:t>
      </w:r>
      <w:r w:rsidR="00F10B72" w:rsidRPr="00A5677F">
        <w:rPr>
          <w:rFonts w:ascii="Arial" w:hAnsi="Arial" w:cs="Arial"/>
          <w:sz w:val="22"/>
          <w:szCs w:val="22"/>
        </w:rPr>
        <w:t>da parte del RUP</w:t>
      </w:r>
      <w:r w:rsidRPr="00A5677F">
        <w:rPr>
          <w:rFonts w:ascii="Arial" w:hAnsi="Arial" w:cs="Arial"/>
          <w:sz w:val="22"/>
          <w:szCs w:val="22"/>
        </w:rPr>
        <w:t xml:space="preserve"> </w:t>
      </w:r>
      <w:r w:rsidR="00117B23" w:rsidRPr="00A5677F">
        <w:rPr>
          <w:rFonts w:ascii="Arial" w:hAnsi="Arial" w:cs="Arial"/>
          <w:sz w:val="22"/>
          <w:szCs w:val="22"/>
        </w:rPr>
        <w:t>(Mod</w:t>
      </w:r>
      <w:r w:rsidRPr="00A5677F">
        <w:rPr>
          <w:rFonts w:ascii="Arial" w:hAnsi="Arial" w:cs="Arial"/>
          <w:sz w:val="22"/>
          <w:szCs w:val="22"/>
        </w:rPr>
        <w:t xml:space="preserve">_Ant_B3, stante l’assenza, in capo al medesimo, di conflitti di interesse, nei confronti della </w:t>
      </w:r>
      <w:r w:rsidR="00117B23" w:rsidRPr="00A5677F">
        <w:rPr>
          <w:rFonts w:ascii="Arial" w:hAnsi="Arial" w:cs="Arial"/>
          <w:sz w:val="22"/>
          <w:szCs w:val="22"/>
        </w:rPr>
        <w:t>Ditta selezionata</w:t>
      </w:r>
      <w:r w:rsidRPr="00A5677F">
        <w:rPr>
          <w:rFonts w:ascii="Arial" w:hAnsi="Arial" w:cs="Arial"/>
          <w:sz w:val="22"/>
          <w:szCs w:val="22"/>
        </w:rPr>
        <w:t xml:space="preserve"> per l’acquisto in oggetto),  </w:t>
      </w:r>
    </w:p>
    <w:p w14:paraId="4B1B5B27" w14:textId="60CC4439" w:rsidR="00FF45B3" w:rsidRPr="00A5677F" w:rsidRDefault="00FF45B3" w:rsidP="009D7216">
      <w:pPr>
        <w:pStyle w:val="Corpotesto"/>
        <w:kinsoku w:val="0"/>
        <w:overflowPunct w:val="0"/>
        <w:jc w:val="both"/>
        <w:rPr>
          <w:rFonts w:ascii="Arial" w:hAnsi="Arial" w:cs="Arial"/>
          <w:sz w:val="22"/>
          <w:szCs w:val="22"/>
        </w:rPr>
      </w:pPr>
      <w:r w:rsidRPr="00A5677F">
        <w:rPr>
          <w:rFonts w:ascii="Arial" w:hAnsi="Arial" w:cs="Arial"/>
          <w:sz w:val="22"/>
          <w:szCs w:val="22"/>
        </w:rPr>
        <w:t xml:space="preserve">DI AFFIDARE, per le ragioni esplicitate in preambolo, le prestazioni in parola alla ditta </w:t>
      </w:r>
      <w:r w:rsidR="00A17826" w:rsidRPr="00A5677F">
        <w:rPr>
          <w:rFonts w:ascii="Arial" w:hAnsi="Arial" w:cs="Arial"/>
          <w:sz w:val="22"/>
          <w:szCs w:val="22"/>
        </w:rPr>
        <w:t xml:space="preserve">Editori Paparo </w:t>
      </w:r>
      <w:proofErr w:type="spellStart"/>
      <w:r w:rsidR="00A17826" w:rsidRPr="00A5677F">
        <w:rPr>
          <w:rFonts w:ascii="Arial" w:hAnsi="Arial" w:cs="Arial"/>
          <w:sz w:val="22"/>
          <w:szCs w:val="22"/>
        </w:rPr>
        <w:t>s.r.l</w:t>
      </w:r>
      <w:proofErr w:type="spellEnd"/>
      <w:r w:rsidRPr="00A5677F">
        <w:rPr>
          <w:rFonts w:ascii="Arial" w:hAnsi="Arial" w:cs="Arial"/>
          <w:sz w:val="22"/>
          <w:szCs w:val="22"/>
        </w:rPr>
        <w:t xml:space="preserve"> </w:t>
      </w:r>
      <w:r w:rsidR="00117B23" w:rsidRPr="00A5677F">
        <w:rPr>
          <w:rFonts w:ascii="Arial" w:hAnsi="Arial" w:cs="Arial"/>
          <w:sz w:val="22"/>
          <w:szCs w:val="22"/>
        </w:rPr>
        <w:t>-</w:t>
      </w:r>
      <w:r w:rsidRPr="00A5677F">
        <w:rPr>
          <w:rFonts w:ascii="Arial" w:hAnsi="Arial" w:cs="Arial"/>
          <w:sz w:val="22"/>
          <w:szCs w:val="22"/>
        </w:rPr>
        <w:t xml:space="preserve">PIVA </w:t>
      </w:r>
      <w:r w:rsidR="00F10B72" w:rsidRPr="00A5677F">
        <w:rPr>
          <w:rFonts w:ascii="Arial" w:hAnsi="Arial" w:cs="Arial"/>
          <w:sz w:val="22"/>
          <w:szCs w:val="22"/>
        </w:rPr>
        <w:t xml:space="preserve">E c.f. C.F. </w:t>
      </w:r>
      <w:r w:rsidR="007B4109" w:rsidRPr="00A5677F">
        <w:rPr>
          <w:rFonts w:ascii="Arial" w:hAnsi="Arial" w:cs="Arial"/>
          <w:sz w:val="22"/>
          <w:szCs w:val="22"/>
          <w:lang w:eastAsia="it-IT"/>
        </w:rPr>
        <w:t>14648431006</w:t>
      </w:r>
      <w:r w:rsidR="002B6721" w:rsidRPr="00A5677F">
        <w:rPr>
          <w:rFonts w:ascii="Arial" w:hAnsi="Arial" w:cs="Arial"/>
          <w:sz w:val="22"/>
          <w:szCs w:val="22"/>
          <w:lang w:eastAsia="it-IT"/>
        </w:rPr>
        <w:t xml:space="preserve"> </w:t>
      </w:r>
      <w:r w:rsidR="00117B23" w:rsidRPr="00A5677F">
        <w:rPr>
          <w:rFonts w:ascii="Arial" w:hAnsi="Arial" w:cs="Arial"/>
          <w:sz w:val="22"/>
          <w:szCs w:val="22"/>
        </w:rPr>
        <w:t>-</w:t>
      </w:r>
      <w:r w:rsidRPr="00A5677F">
        <w:rPr>
          <w:rFonts w:ascii="Arial" w:hAnsi="Arial" w:cs="Arial"/>
          <w:sz w:val="22"/>
          <w:szCs w:val="22"/>
        </w:rPr>
        <w:t>, con sede in</w:t>
      </w:r>
      <w:r w:rsidR="00F10B72" w:rsidRPr="00A5677F">
        <w:rPr>
          <w:rFonts w:ascii="Arial" w:hAnsi="Arial" w:cs="Arial"/>
          <w:sz w:val="22"/>
          <w:szCs w:val="22"/>
        </w:rPr>
        <w:t xml:space="preserve"> </w:t>
      </w:r>
      <w:r w:rsidR="00750C3D" w:rsidRPr="00A5677F">
        <w:rPr>
          <w:rFonts w:ascii="Arial" w:hAnsi="Arial" w:cs="Arial"/>
          <w:sz w:val="22"/>
          <w:szCs w:val="22"/>
        </w:rPr>
        <w:t>Roma</w:t>
      </w:r>
      <w:r w:rsidR="00F10B72" w:rsidRPr="00A5677F">
        <w:rPr>
          <w:rFonts w:ascii="Arial" w:hAnsi="Arial" w:cs="Arial"/>
          <w:sz w:val="22"/>
          <w:szCs w:val="22"/>
        </w:rPr>
        <w:t>,</w:t>
      </w:r>
      <w:r w:rsidRPr="00A5677F">
        <w:rPr>
          <w:rFonts w:ascii="Arial" w:hAnsi="Arial" w:cs="Arial"/>
          <w:sz w:val="22"/>
          <w:szCs w:val="22"/>
        </w:rPr>
        <w:t xml:space="preserve"> per un importo pari a </w:t>
      </w:r>
      <w:r w:rsidR="00F10B72" w:rsidRPr="00A5677F">
        <w:rPr>
          <w:rFonts w:ascii="Arial" w:hAnsi="Arial" w:cs="Arial"/>
          <w:sz w:val="22"/>
          <w:szCs w:val="22"/>
        </w:rPr>
        <w:t xml:space="preserve"> </w:t>
      </w:r>
      <w:r w:rsidR="00750C3D" w:rsidRPr="00A5677F">
        <w:rPr>
          <w:rFonts w:ascii="Arial" w:hAnsi="Arial" w:cs="Arial"/>
          <w:sz w:val="22"/>
          <w:szCs w:val="22"/>
        </w:rPr>
        <w:t>4.760,00</w:t>
      </w:r>
      <w:r w:rsidRPr="00A5677F">
        <w:rPr>
          <w:rFonts w:ascii="Arial" w:hAnsi="Arial" w:cs="Arial"/>
          <w:sz w:val="22"/>
          <w:szCs w:val="22"/>
        </w:rPr>
        <w:t>, IVA come per legge, in quanto l’offerta risulta adeguata rispetto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65E6771E"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impegnare la somma sul Progetto</w:t>
      </w:r>
      <w:r w:rsidR="00F10B72" w:rsidRPr="00A5677F">
        <w:rPr>
          <w:rFonts w:ascii="Arial" w:hAnsi="Arial" w:cs="Arial"/>
          <w:sz w:val="22"/>
          <w:szCs w:val="22"/>
        </w:rPr>
        <w:t xml:space="preserve"> </w:t>
      </w:r>
      <w:r w:rsidR="0020246A" w:rsidRPr="00A5677F">
        <w:rPr>
          <w:rFonts w:ascii="Arial" w:hAnsi="Arial" w:cs="Arial"/>
          <w:sz w:val="22"/>
          <w:szCs w:val="22"/>
        </w:rPr>
        <w:t>“Celebrazio</w:t>
      </w:r>
      <w:r w:rsidR="00852276" w:rsidRPr="00A5677F">
        <w:rPr>
          <w:rFonts w:ascii="Arial" w:hAnsi="Arial" w:cs="Arial"/>
          <w:sz w:val="22"/>
          <w:szCs w:val="22"/>
        </w:rPr>
        <w:t>ni Vanvitelliane”</w:t>
      </w:r>
      <w:r w:rsidRPr="00A5677F">
        <w:rPr>
          <w:rFonts w:ascii="Arial" w:hAnsi="Arial" w:cs="Arial"/>
          <w:sz w:val="22"/>
          <w:szCs w:val="22"/>
        </w:rPr>
        <w:t>;</w:t>
      </w:r>
    </w:p>
    <w:p w14:paraId="47BF11F5" w14:textId="77777777"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DARE ATTO che, ai sensi dell’art. 18, comma 1, secondo periodo, del D. lgs. n. 36/2023, trattandosi di </w:t>
      </w:r>
      <w:hyperlink r:id="rId13" w:history="1">
        <w:r w:rsidRPr="00A5677F">
          <w:rPr>
            <w:rStyle w:val="Collegamentoipertestuale"/>
            <w:rFonts w:ascii="Arial" w:hAnsi="Arial" w:cs="Arial"/>
            <w:sz w:val="22"/>
            <w:szCs w:val="22"/>
          </w:rPr>
          <w:t>affidamento sottosoglia</w:t>
        </w:r>
      </w:hyperlink>
      <w:r w:rsidRPr="00A5677F">
        <w:rPr>
          <w:rStyle w:val="Collegamentoipertestuale"/>
          <w:rFonts w:ascii="Arial" w:hAnsi="Arial" w:cs="Arial"/>
          <w:sz w:val="22"/>
          <w:szCs w:val="22"/>
        </w:rPr>
        <w:t xml:space="preserve"> </w:t>
      </w:r>
      <w:r w:rsidRPr="00A5677F">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PRECISARE che trattandosi di affidamento di importo inferiore a 40.000 euro, </w:t>
      </w:r>
      <w:r w:rsidR="00A37793">
        <w:rPr>
          <w:rFonts w:ascii="Arial" w:hAnsi="Arial" w:cs="Arial"/>
          <w:sz w:val="22"/>
          <w:szCs w:val="22"/>
        </w:rPr>
        <w:t>sarà richiesto all</w:t>
      </w:r>
      <w:r w:rsidRPr="00A5677F">
        <w:rPr>
          <w:rFonts w:ascii="Arial" w:hAnsi="Arial" w:cs="Arial"/>
          <w:sz w:val="22"/>
          <w:szCs w:val="22"/>
        </w:rPr>
        <w:t xml:space="preserve">’operatore economico dichiarazione sostitutiva di atto di notorietà </w:t>
      </w:r>
      <w:r w:rsidR="001A035B">
        <w:rPr>
          <w:rFonts w:ascii="Arial" w:hAnsi="Arial" w:cs="Arial"/>
          <w:sz w:val="22"/>
          <w:szCs w:val="22"/>
        </w:rPr>
        <w:t xml:space="preserve">circa </w:t>
      </w:r>
      <w:r w:rsidRPr="00A5677F">
        <w:rPr>
          <w:rFonts w:ascii="Arial" w:hAnsi="Arial" w:cs="Arial"/>
          <w:sz w:val="22"/>
          <w:szCs w:val="22"/>
        </w:rPr>
        <w:t>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DEMANDARE al RUP anche per mezzo degli Uffici competenti, tutti gli adempimenti derivanti dalla presente determinazione</w:t>
      </w:r>
      <w:r w:rsidR="00C950DB">
        <w:rPr>
          <w:rFonts w:ascii="Arial" w:hAnsi="Arial" w:cs="Arial"/>
          <w:sz w:val="22"/>
          <w:szCs w:val="22"/>
        </w:rPr>
        <w:t>.</w:t>
      </w:r>
    </w:p>
    <w:p w14:paraId="4E340408" w14:textId="77777777" w:rsidR="00FF45B3" w:rsidRPr="00A5677F" w:rsidRDefault="00FF45B3" w:rsidP="009D7216">
      <w:pPr>
        <w:jc w:val="both"/>
        <w:rPr>
          <w:rFonts w:ascii="Arial" w:hAnsi="Arial" w:cs="Arial"/>
          <w:sz w:val="22"/>
          <w:szCs w:val="22"/>
        </w:rPr>
      </w:pPr>
    </w:p>
    <w:p w14:paraId="2C628C94" w14:textId="77777777" w:rsidR="005C084D" w:rsidRPr="00A5677F" w:rsidRDefault="005C084D" w:rsidP="009D7216">
      <w:pPr>
        <w:jc w:val="both"/>
        <w:rPr>
          <w:rFonts w:ascii="Arial" w:hAnsi="Arial" w:cs="Arial"/>
          <w:kern w:val="1"/>
          <w:sz w:val="22"/>
          <w:szCs w:val="22"/>
        </w:rPr>
      </w:pPr>
    </w:p>
    <w:p w14:paraId="5BB7DBE3" w14:textId="77777777" w:rsidR="005C084D" w:rsidRPr="00A5677F" w:rsidRDefault="005C084D" w:rsidP="009D7216">
      <w:pPr>
        <w:jc w:val="both"/>
        <w:rPr>
          <w:rFonts w:ascii="Arial" w:hAnsi="Arial" w:cs="Arial"/>
          <w:kern w:val="1"/>
          <w:sz w:val="22"/>
          <w:szCs w:val="22"/>
        </w:rPr>
      </w:pPr>
    </w:p>
    <w:p w14:paraId="377B704D" w14:textId="77777777"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p>
    <w:p w14:paraId="159015D6" w14:textId="7FA6E8CD"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006D3685" w:rsidRPr="00A5677F">
        <w:rPr>
          <w:rFonts w:ascii="Arial" w:hAnsi="Arial" w:cs="Arial"/>
          <w:kern w:val="1"/>
          <w:sz w:val="22"/>
          <w:szCs w:val="22"/>
        </w:rPr>
        <w:tab/>
      </w:r>
      <w:r w:rsidRPr="00A5677F">
        <w:rPr>
          <w:rFonts w:ascii="Arial" w:hAnsi="Arial" w:cs="Arial"/>
          <w:kern w:val="1"/>
          <w:sz w:val="22"/>
          <w:szCs w:val="22"/>
        </w:rPr>
        <w:t>Il Direttore</w:t>
      </w:r>
    </w:p>
    <w:p w14:paraId="53A280BE" w14:textId="7A7D67AE"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t xml:space="preserve">      </w:t>
      </w:r>
      <w:r w:rsidR="006D3685" w:rsidRPr="00A5677F">
        <w:rPr>
          <w:rFonts w:ascii="Arial" w:hAnsi="Arial" w:cs="Arial"/>
          <w:kern w:val="1"/>
          <w:sz w:val="22"/>
          <w:szCs w:val="22"/>
        </w:rPr>
        <w:tab/>
        <w:t xml:space="preserve">     </w:t>
      </w:r>
      <w:r w:rsidR="00F10B72" w:rsidRPr="00A5677F">
        <w:rPr>
          <w:rFonts w:ascii="Arial" w:hAnsi="Arial" w:cs="Arial"/>
          <w:kern w:val="1"/>
          <w:sz w:val="22"/>
          <w:szCs w:val="22"/>
        </w:rPr>
        <w:t xml:space="preserve">   </w:t>
      </w:r>
      <w:r w:rsidRPr="00A5677F">
        <w:rPr>
          <w:rFonts w:ascii="Arial" w:hAnsi="Arial" w:cs="Arial"/>
          <w:kern w:val="1"/>
          <w:sz w:val="22"/>
          <w:szCs w:val="22"/>
        </w:rPr>
        <w:t xml:space="preserve">Prof. </w:t>
      </w:r>
      <w:r w:rsidR="00C01788" w:rsidRPr="00A5677F">
        <w:rPr>
          <w:rFonts w:ascii="Arial" w:hAnsi="Arial" w:cs="Arial"/>
          <w:kern w:val="1"/>
          <w:sz w:val="22"/>
          <w:szCs w:val="22"/>
        </w:rPr>
        <w:t>Andre</w:t>
      </w:r>
      <w:r w:rsidR="009F4E29" w:rsidRPr="00A5677F">
        <w:rPr>
          <w:rFonts w:ascii="Arial" w:hAnsi="Arial" w:cs="Arial"/>
          <w:kern w:val="1"/>
          <w:sz w:val="22"/>
          <w:szCs w:val="22"/>
        </w:rPr>
        <w:t>a</w:t>
      </w:r>
      <w:r w:rsidR="00C01788" w:rsidRPr="00A5677F">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14"/>
      <w:footerReference w:type="even" r:id="rId15"/>
      <w:footerReference w:type="default" r:id="rId16"/>
      <w:headerReference w:type="first" r:id="rId17"/>
      <w:footerReference w:type="first" r:id="rId18"/>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7C354" w14:textId="77777777" w:rsidR="003C7BD3" w:rsidRDefault="003C7BD3">
      <w:r>
        <w:separator/>
      </w:r>
    </w:p>
  </w:endnote>
  <w:endnote w:type="continuationSeparator" w:id="0">
    <w:p w14:paraId="34FE1D97" w14:textId="77777777" w:rsidR="003C7BD3" w:rsidRDefault="003C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6AC85" w14:textId="77777777" w:rsidR="003C7BD3" w:rsidRDefault="003C7BD3">
      <w:r>
        <w:separator/>
      </w:r>
    </w:p>
  </w:footnote>
  <w:footnote w:type="continuationSeparator" w:id="0">
    <w:p w14:paraId="61203558" w14:textId="77777777" w:rsidR="003C7BD3" w:rsidRDefault="003C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4122B"/>
    <w:rsid w:val="00050672"/>
    <w:rsid w:val="00053123"/>
    <w:rsid w:val="00055F2A"/>
    <w:rsid w:val="00065454"/>
    <w:rsid w:val="00072010"/>
    <w:rsid w:val="0007433C"/>
    <w:rsid w:val="000964D3"/>
    <w:rsid w:val="000A22A6"/>
    <w:rsid w:val="000D7250"/>
    <w:rsid w:val="000E4454"/>
    <w:rsid w:val="00115260"/>
    <w:rsid w:val="00117B23"/>
    <w:rsid w:val="0013349F"/>
    <w:rsid w:val="00175995"/>
    <w:rsid w:val="00181721"/>
    <w:rsid w:val="00197131"/>
    <w:rsid w:val="001A035B"/>
    <w:rsid w:val="001B09EB"/>
    <w:rsid w:val="001C15F2"/>
    <w:rsid w:val="001D1662"/>
    <w:rsid w:val="001E27A6"/>
    <w:rsid w:val="001E2CE4"/>
    <w:rsid w:val="001E6568"/>
    <w:rsid w:val="001F1025"/>
    <w:rsid w:val="001F3B80"/>
    <w:rsid w:val="0020246A"/>
    <w:rsid w:val="002039A8"/>
    <w:rsid w:val="00207288"/>
    <w:rsid w:val="00207908"/>
    <w:rsid w:val="00216AF6"/>
    <w:rsid w:val="00242E65"/>
    <w:rsid w:val="00256340"/>
    <w:rsid w:val="002657E1"/>
    <w:rsid w:val="002664B8"/>
    <w:rsid w:val="002A0DB7"/>
    <w:rsid w:val="002A21DC"/>
    <w:rsid w:val="002B6721"/>
    <w:rsid w:val="002C6712"/>
    <w:rsid w:val="002D4CD1"/>
    <w:rsid w:val="002D6A60"/>
    <w:rsid w:val="002F1F5B"/>
    <w:rsid w:val="003337C8"/>
    <w:rsid w:val="00344E5A"/>
    <w:rsid w:val="00350B68"/>
    <w:rsid w:val="00356237"/>
    <w:rsid w:val="0035734C"/>
    <w:rsid w:val="00384819"/>
    <w:rsid w:val="00391E58"/>
    <w:rsid w:val="003B1371"/>
    <w:rsid w:val="003B7597"/>
    <w:rsid w:val="003C7BD3"/>
    <w:rsid w:val="003D0F1C"/>
    <w:rsid w:val="003D40F8"/>
    <w:rsid w:val="003F06D3"/>
    <w:rsid w:val="003F070B"/>
    <w:rsid w:val="004106C8"/>
    <w:rsid w:val="00424CA3"/>
    <w:rsid w:val="00436CA1"/>
    <w:rsid w:val="00437026"/>
    <w:rsid w:val="0045466C"/>
    <w:rsid w:val="0046381F"/>
    <w:rsid w:val="00471020"/>
    <w:rsid w:val="00475EBD"/>
    <w:rsid w:val="00481CD8"/>
    <w:rsid w:val="004A000D"/>
    <w:rsid w:val="004B6246"/>
    <w:rsid w:val="004C12E6"/>
    <w:rsid w:val="004D24DB"/>
    <w:rsid w:val="004E2B0C"/>
    <w:rsid w:val="004E5D0E"/>
    <w:rsid w:val="00510650"/>
    <w:rsid w:val="00542C18"/>
    <w:rsid w:val="00544622"/>
    <w:rsid w:val="00565AAB"/>
    <w:rsid w:val="00573D06"/>
    <w:rsid w:val="005A7379"/>
    <w:rsid w:val="005B0610"/>
    <w:rsid w:val="005C084D"/>
    <w:rsid w:val="005C6ECE"/>
    <w:rsid w:val="005D575F"/>
    <w:rsid w:val="005E4AD0"/>
    <w:rsid w:val="005E5BC9"/>
    <w:rsid w:val="00633BE0"/>
    <w:rsid w:val="00641892"/>
    <w:rsid w:val="00650F03"/>
    <w:rsid w:val="0065305D"/>
    <w:rsid w:val="006553CB"/>
    <w:rsid w:val="0068330D"/>
    <w:rsid w:val="006956D0"/>
    <w:rsid w:val="00697B3A"/>
    <w:rsid w:val="006D3685"/>
    <w:rsid w:val="006F2258"/>
    <w:rsid w:val="006F4D22"/>
    <w:rsid w:val="006F649B"/>
    <w:rsid w:val="00701B35"/>
    <w:rsid w:val="00706C96"/>
    <w:rsid w:val="00716269"/>
    <w:rsid w:val="007266F2"/>
    <w:rsid w:val="007274B0"/>
    <w:rsid w:val="007473AE"/>
    <w:rsid w:val="00750C3D"/>
    <w:rsid w:val="00761FD2"/>
    <w:rsid w:val="007B3291"/>
    <w:rsid w:val="007B4109"/>
    <w:rsid w:val="007F27CE"/>
    <w:rsid w:val="00805876"/>
    <w:rsid w:val="0084094B"/>
    <w:rsid w:val="00852276"/>
    <w:rsid w:val="00854AD1"/>
    <w:rsid w:val="008663FF"/>
    <w:rsid w:val="008A47AA"/>
    <w:rsid w:val="008B1A65"/>
    <w:rsid w:val="008B3DE6"/>
    <w:rsid w:val="008B6824"/>
    <w:rsid w:val="008D37AE"/>
    <w:rsid w:val="008E5F5E"/>
    <w:rsid w:val="008F1FF2"/>
    <w:rsid w:val="00921DF7"/>
    <w:rsid w:val="009401DF"/>
    <w:rsid w:val="0094672A"/>
    <w:rsid w:val="00967194"/>
    <w:rsid w:val="00990EDC"/>
    <w:rsid w:val="0099777D"/>
    <w:rsid w:val="009C01BD"/>
    <w:rsid w:val="009C2233"/>
    <w:rsid w:val="009C7C9B"/>
    <w:rsid w:val="009D7216"/>
    <w:rsid w:val="009E1111"/>
    <w:rsid w:val="009F0159"/>
    <w:rsid w:val="009F07E2"/>
    <w:rsid w:val="009F4E29"/>
    <w:rsid w:val="00A17826"/>
    <w:rsid w:val="00A32E3F"/>
    <w:rsid w:val="00A37793"/>
    <w:rsid w:val="00A40A8C"/>
    <w:rsid w:val="00A4633B"/>
    <w:rsid w:val="00A4694E"/>
    <w:rsid w:val="00A52A36"/>
    <w:rsid w:val="00A5677F"/>
    <w:rsid w:val="00A71860"/>
    <w:rsid w:val="00A7352C"/>
    <w:rsid w:val="00A766DC"/>
    <w:rsid w:val="00AA0C6E"/>
    <w:rsid w:val="00AC388C"/>
    <w:rsid w:val="00AD5E93"/>
    <w:rsid w:val="00B772E3"/>
    <w:rsid w:val="00B772F6"/>
    <w:rsid w:val="00B87D2F"/>
    <w:rsid w:val="00B87D33"/>
    <w:rsid w:val="00B902C4"/>
    <w:rsid w:val="00BD3234"/>
    <w:rsid w:val="00BD5DC8"/>
    <w:rsid w:val="00BF2BB0"/>
    <w:rsid w:val="00BF538E"/>
    <w:rsid w:val="00C01788"/>
    <w:rsid w:val="00C3206C"/>
    <w:rsid w:val="00C32658"/>
    <w:rsid w:val="00C32D57"/>
    <w:rsid w:val="00C45E67"/>
    <w:rsid w:val="00C94881"/>
    <w:rsid w:val="00C950DB"/>
    <w:rsid w:val="00CA304D"/>
    <w:rsid w:val="00CA4F2A"/>
    <w:rsid w:val="00CB2112"/>
    <w:rsid w:val="00CB7518"/>
    <w:rsid w:val="00CD3909"/>
    <w:rsid w:val="00CE0FAE"/>
    <w:rsid w:val="00CF0A3F"/>
    <w:rsid w:val="00D0757D"/>
    <w:rsid w:val="00D11105"/>
    <w:rsid w:val="00D17FCC"/>
    <w:rsid w:val="00D51F1D"/>
    <w:rsid w:val="00D7112E"/>
    <w:rsid w:val="00D73245"/>
    <w:rsid w:val="00D8201C"/>
    <w:rsid w:val="00D85A78"/>
    <w:rsid w:val="00DC25FF"/>
    <w:rsid w:val="00DD34DA"/>
    <w:rsid w:val="00DE3462"/>
    <w:rsid w:val="00DE7CEA"/>
    <w:rsid w:val="00E00604"/>
    <w:rsid w:val="00E051D6"/>
    <w:rsid w:val="00E164EB"/>
    <w:rsid w:val="00E27D9E"/>
    <w:rsid w:val="00E36F0F"/>
    <w:rsid w:val="00E40E7E"/>
    <w:rsid w:val="00E94990"/>
    <w:rsid w:val="00EB7AA1"/>
    <w:rsid w:val="00ED19A7"/>
    <w:rsid w:val="00EE32E3"/>
    <w:rsid w:val="00EF2E78"/>
    <w:rsid w:val="00F10B72"/>
    <w:rsid w:val="00F122E2"/>
    <w:rsid w:val="00F30A55"/>
    <w:rsid w:val="00F37580"/>
    <w:rsid w:val="00F47C00"/>
    <w:rsid w:val="00F5594E"/>
    <w:rsid w:val="00F77C58"/>
    <w:rsid w:val="00F82717"/>
    <w:rsid w:val="00FA3ADA"/>
    <w:rsid w:val="00FC2A0D"/>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yperlink" Target="https://www.luigifadda.it/affidamenti-sottosoglia/"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imposta-bollo-codice-contratt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focus-verifica-anomalia-offert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uigifadda.it/codice-dei-contratti-pubblic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nticorruzione.it/-/piattaforma-contratti-"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64</TotalTime>
  <Pages>3</Pages>
  <Words>1666</Words>
  <Characters>9501</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61</cp:revision>
  <cp:lastPrinted>2020-02-25T09:51:00Z</cp:lastPrinted>
  <dcterms:created xsi:type="dcterms:W3CDTF">2024-03-08T11:52:00Z</dcterms:created>
  <dcterms:modified xsi:type="dcterms:W3CDTF">2024-03-09T09:43:00Z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